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93" w:rsidRPr="00725D49" w:rsidRDefault="00812F4A" w:rsidP="00EF3593">
      <w:pPr>
        <w:spacing w:after="0"/>
        <w:jc w:val="center"/>
        <w:rPr>
          <w:rFonts w:ascii="AR DESTINE" w:hAnsi="AR DESTINE" w:cs="Arial"/>
          <w:sz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4183380</wp:posOffset>
            </wp:positionH>
            <wp:positionV relativeFrom="paragraph">
              <wp:posOffset>0</wp:posOffset>
            </wp:positionV>
            <wp:extent cx="1226820" cy="1226820"/>
            <wp:effectExtent l="0" t="0" r="0" b="0"/>
            <wp:wrapTight wrapText="bothSides">
              <wp:wrapPolygon edited="0">
                <wp:start x="5031" y="1342"/>
                <wp:lineTo x="4360" y="4025"/>
                <wp:lineTo x="4696" y="7379"/>
                <wp:lineTo x="671" y="9056"/>
                <wp:lineTo x="335" y="10733"/>
                <wp:lineTo x="1677" y="12745"/>
                <wp:lineTo x="5031" y="19789"/>
                <wp:lineTo x="16099" y="19789"/>
                <wp:lineTo x="17106" y="18112"/>
                <wp:lineTo x="19118" y="12745"/>
                <wp:lineTo x="20795" y="11068"/>
                <wp:lineTo x="20124" y="8720"/>
                <wp:lineTo x="16770" y="7379"/>
                <wp:lineTo x="16770" y="3689"/>
                <wp:lineTo x="16099" y="1342"/>
                <wp:lineTo x="5031" y="1342"/>
              </wp:wrapPolygon>
            </wp:wrapTight>
            <wp:docPr id="2" name="Picture 2" descr="https://d30y9cdsu7xlg0.cloudfront.net/png/51218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30y9cdsu7xlg0.cloudfront.net/png/51218-2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3593" w:rsidRPr="00725D49">
        <w:rPr>
          <w:rFonts w:ascii="AR DESTINE" w:hAnsi="AR DESTINE" w:cs="Arial"/>
          <w:sz w:val="32"/>
        </w:rPr>
        <w:t>M</w:t>
      </w:r>
      <w:r w:rsidR="00C740A5">
        <w:rPr>
          <w:rFonts w:ascii="AR DESTINE" w:hAnsi="AR DESTINE" w:cs="Arial"/>
          <w:sz w:val="32"/>
        </w:rPr>
        <w:t>r</w:t>
      </w:r>
      <w:r w:rsidR="00EF3593" w:rsidRPr="00725D49">
        <w:rPr>
          <w:rFonts w:ascii="AR DESTINE" w:hAnsi="AR DESTINE" w:cs="Arial"/>
          <w:sz w:val="32"/>
        </w:rPr>
        <w:t xml:space="preserve">. </w:t>
      </w:r>
      <w:r w:rsidR="00C740A5">
        <w:rPr>
          <w:rFonts w:ascii="AR DESTINE" w:hAnsi="AR DESTINE" w:cs="Arial"/>
          <w:sz w:val="32"/>
        </w:rPr>
        <w:t>Garcia</w:t>
      </w:r>
      <w:r w:rsidR="00EF3593" w:rsidRPr="00725D49">
        <w:rPr>
          <w:rFonts w:ascii="AR DESTINE" w:hAnsi="AR DESTINE" w:cs="Arial"/>
          <w:sz w:val="32"/>
        </w:rPr>
        <w:t xml:space="preserve">’s </w:t>
      </w:r>
      <w:r w:rsidR="004A229A">
        <w:rPr>
          <w:rFonts w:ascii="AR DESTINE" w:hAnsi="AR DESTINE" w:cs="Arial"/>
          <w:sz w:val="32"/>
        </w:rPr>
        <w:t>IPC</w:t>
      </w:r>
      <w:r w:rsidR="00B23605" w:rsidRPr="00725D49">
        <w:rPr>
          <w:rFonts w:ascii="AR DESTINE" w:hAnsi="AR DESTINE" w:cs="Arial"/>
          <w:sz w:val="32"/>
        </w:rPr>
        <w:t xml:space="preserve"> Syllabus</w:t>
      </w:r>
    </w:p>
    <w:p w:rsidR="00EF3593" w:rsidRPr="00725D49" w:rsidRDefault="00EF3593" w:rsidP="00EF3593">
      <w:pPr>
        <w:spacing w:after="0"/>
        <w:jc w:val="center"/>
        <w:rPr>
          <w:rFonts w:ascii="Arial" w:hAnsi="Arial" w:cs="Arial"/>
          <w:sz w:val="24"/>
        </w:rPr>
      </w:pPr>
      <w:r w:rsidRPr="00725D49">
        <w:rPr>
          <w:rFonts w:ascii="Arial" w:hAnsi="Arial" w:cs="Arial"/>
          <w:sz w:val="24"/>
        </w:rPr>
        <w:t xml:space="preserve">Email: </w:t>
      </w:r>
      <w:hyperlink r:id="rId8" w:history="1">
        <w:r w:rsidR="00C740A5" w:rsidRPr="00AE339F">
          <w:rPr>
            <w:rStyle w:val="Hyperlink"/>
            <w:rFonts w:ascii="Arial" w:hAnsi="Arial" w:cs="Arial"/>
            <w:sz w:val="24"/>
          </w:rPr>
          <w:t>rgarcia@galenaparkisd.com</w:t>
        </w:r>
      </w:hyperlink>
    </w:p>
    <w:p w:rsidR="00EF3593" w:rsidRPr="00725D49" w:rsidRDefault="00EF3593" w:rsidP="00EF3593">
      <w:pPr>
        <w:spacing w:after="0"/>
        <w:jc w:val="center"/>
        <w:rPr>
          <w:rFonts w:ascii="Arial" w:hAnsi="Arial" w:cs="Arial"/>
          <w:sz w:val="24"/>
        </w:rPr>
      </w:pPr>
      <w:r w:rsidRPr="00725D49">
        <w:rPr>
          <w:rFonts w:ascii="Arial" w:hAnsi="Arial" w:cs="Arial"/>
          <w:sz w:val="24"/>
        </w:rPr>
        <w:t xml:space="preserve">Room: </w:t>
      </w:r>
      <w:r w:rsidR="00C740A5">
        <w:rPr>
          <w:rFonts w:ascii="Arial" w:hAnsi="Arial" w:cs="Arial"/>
          <w:sz w:val="24"/>
        </w:rPr>
        <w:t>2128</w:t>
      </w:r>
    </w:p>
    <w:p w:rsidR="00EF3593" w:rsidRPr="00725D49" w:rsidRDefault="00EF3593" w:rsidP="00EF3593">
      <w:pPr>
        <w:spacing w:after="0"/>
        <w:jc w:val="center"/>
        <w:rPr>
          <w:rFonts w:ascii="Arial" w:hAnsi="Arial" w:cs="Arial"/>
          <w:sz w:val="24"/>
        </w:rPr>
      </w:pPr>
      <w:r w:rsidRPr="00725D49">
        <w:rPr>
          <w:rFonts w:ascii="Arial" w:hAnsi="Arial" w:cs="Arial"/>
          <w:sz w:val="24"/>
        </w:rPr>
        <w:t>Phone number: 832-386-</w:t>
      </w:r>
      <w:r w:rsidR="00C740A5">
        <w:rPr>
          <w:rFonts w:ascii="Arial" w:hAnsi="Arial" w:cs="Arial"/>
          <w:sz w:val="24"/>
        </w:rPr>
        <w:t>2988</w:t>
      </w:r>
    </w:p>
    <w:p w:rsidR="00725D49" w:rsidRPr="00725D49" w:rsidRDefault="00725D49" w:rsidP="00EF359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25D49">
        <w:rPr>
          <w:rFonts w:ascii="Arial" w:hAnsi="Arial" w:cs="Arial"/>
          <w:sz w:val="24"/>
          <w:szCs w:val="24"/>
        </w:rPr>
        <w:t xml:space="preserve">Website: </w:t>
      </w:r>
      <w:hyperlink r:id="rId9" w:history="1">
        <w:r w:rsidR="00C740A5" w:rsidRPr="00AE339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http://www.PhysicsGarcia.weebly.com</w:t>
        </w:r>
      </w:hyperlink>
    </w:p>
    <w:p w:rsidR="00AA52E8" w:rsidRPr="00E83B97" w:rsidRDefault="00AA52E8" w:rsidP="00EF3593">
      <w:pPr>
        <w:rPr>
          <w:rFonts w:ascii="Arial" w:hAnsi="Arial" w:cs="Arial"/>
        </w:rPr>
      </w:pPr>
    </w:p>
    <w:p w:rsidR="005071BF" w:rsidRDefault="00AA52E8" w:rsidP="00AA52E8">
      <w:pPr>
        <w:rPr>
          <w:rFonts w:ascii="Arial" w:hAnsi="Arial" w:cs="Arial"/>
          <w:sz w:val="30"/>
          <w:szCs w:val="30"/>
        </w:rPr>
      </w:pPr>
      <w:r w:rsidRPr="007573E7">
        <w:rPr>
          <w:rFonts w:ascii="Arial" w:hAnsi="Arial" w:cs="Arial"/>
          <w:sz w:val="30"/>
          <w:szCs w:val="30"/>
        </w:rPr>
        <w:t xml:space="preserve">Course </w:t>
      </w:r>
      <w:r w:rsidR="005071BF" w:rsidRPr="007573E7">
        <w:rPr>
          <w:rFonts w:ascii="Arial" w:hAnsi="Arial" w:cs="Arial"/>
          <w:sz w:val="30"/>
          <w:szCs w:val="30"/>
        </w:rPr>
        <w:t>Overview</w:t>
      </w:r>
    </w:p>
    <w:p w:rsidR="004A229A" w:rsidRPr="004A229A" w:rsidRDefault="004A229A" w:rsidP="00AA52E8">
      <w:pPr>
        <w:rPr>
          <w:rFonts w:ascii="Arial" w:hAnsi="Arial" w:cs="Arial"/>
        </w:rPr>
      </w:pPr>
      <w:r w:rsidRPr="004A229A">
        <w:rPr>
          <w:rFonts w:ascii="Arial" w:hAnsi="Arial" w:cs="Arial"/>
        </w:rPr>
        <w:t>IPC is an investigative course based upon the scientific method which teaches critical thinking skills &amp; scientific problem-solving.  The integrated material includes topics from the disciplines of physics (fall semester) &amp; chemistry (spring semester).</w:t>
      </w:r>
    </w:p>
    <w:p w:rsidR="00C740A5" w:rsidRDefault="008F4AC9" w:rsidP="00CE569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4140835</wp:posOffset>
                </wp:positionH>
                <wp:positionV relativeFrom="paragraph">
                  <wp:posOffset>179705</wp:posOffset>
                </wp:positionV>
                <wp:extent cx="2319020" cy="2868930"/>
                <wp:effectExtent l="6985" t="14605" r="7620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286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690" w:rsidRPr="00C902F8" w:rsidRDefault="00C902F8" w:rsidP="00C902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2161540" cy="273939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instein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540" cy="2739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E5690" w:rsidRPr="00C902F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05pt;margin-top:14.15pt;width:182.6pt;height:225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" strokeweight="1pt">
                <v:stroke dashstyle="1 1"/>
                <v:textbox>
                  <w:txbxContent>
                    <w:p w:rsidR="00CE5690" w:rsidRPr="00C902F8" w:rsidRDefault="00C902F8" w:rsidP="00C902F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2161540" cy="273939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instein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1540" cy="2739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E5690" w:rsidRPr="00C902F8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C0D" w:rsidRPr="007573E7">
        <w:rPr>
          <w:rFonts w:ascii="Arial" w:hAnsi="Arial" w:cs="Arial"/>
          <w:sz w:val="30"/>
          <w:szCs w:val="30"/>
        </w:rPr>
        <w:t>Required Materials</w:t>
      </w:r>
      <w:r w:rsidR="00E21C0D">
        <w:rPr>
          <w:rFonts w:ascii="Arial" w:hAnsi="Arial" w:cs="Arial"/>
          <w:sz w:val="30"/>
          <w:szCs w:val="30"/>
        </w:rPr>
        <w:tab/>
      </w:r>
    </w:p>
    <w:p w:rsidR="00916F96" w:rsidRDefault="00C740A5" w:rsidP="00C740A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Writing utensil (pencil preferably)</w:t>
      </w:r>
      <w:r>
        <w:rPr>
          <w:rFonts w:ascii="Arial" w:hAnsi="Arial" w:cs="Arial"/>
          <w:sz w:val="18"/>
          <w:szCs w:val="18"/>
        </w:rPr>
        <w:tab/>
      </w:r>
    </w:p>
    <w:p w:rsidR="00C740A5" w:rsidRDefault="00C740A5" w:rsidP="00CE5690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Notebook will be provided</w:t>
      </w:r>
    </w:p>
    <w:p w:rsidR="00C740A5" w:rsidRPr="00C740A5" w:rsidRDefault="00C740A5" w:rsidP="00C740A5">
      <w:pPr>
        <w:pStyle w:val="ListParagraph"/>
        <w:rPr>
          <w:rFonts w:ascii="Arial" w:hAnsi="Arial" w:cs="Arial"/>
          <w:sz w:val="18"/>
          <w:szCs w:val="18"/>
        </w:rPr>
      </w:pPr>
    </w:p>
    <w:p w:rsidR="00CE5690" w:rsidRPr="007573E7" w:rsidRDefault="00CE5690" w:rsidP="00CE5690">
      <w:pPr>
        <w:rPr>
          <w:rFonts w:ascii="Arial" w:hAnsi="Arial" w:cs="Arial"/>
          <w:b/>
          <w:sz w:val="30"/>
          <w:szCs w:val="30"/>
        </w:rPr>
      </w:pPr>
      <w:r w:rsidRPr="007573E7">
        <w:rPr>
          <w:rFonts w:ascii="Arial" w:hAnsi="Arial" w:cs="Arial"/>
          <w:sz w:val="30"/>
          <w:szCs w:val="30"/>
        </w:rPr>
        <w:t>Classroom Expectations</w:t>
      </w:r>
    </w:p>
    <w:p w:rsidR="00CE5690" w:rsidRPr="00E83B97" w:rsidRDefault="00CE5690" w:rsidP="00CE569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83B97">
        <w:rPr>
          <w:rFonts w:ascii="Arial" w:hAnsi="Arial" w:cs="Arial"/>
          <w:b/>
          <w:sz w:val="22"/>
          <w:szCs w:val="22"/>
        </w:rPr>
        <w:t>Respect your classmates, your teacher, and your classroom.</w:t>
      </w:r>
      <w:r w:rsidRPr="00E83B97">
        <w:rPr>
          <w:rFonts w:ascii="Arial" w:hAnsi="Arial" w:cs="Arial"/>
          <w:sz w:val="22"/>
          <w:szCs w:val="22"/>
        </w:rPr>
        <w:t xml:space="preserve"> </w:t>
      </w:r>
    </w:p>
    <w:p w:rsidR="00C740A5" w:rsidRDefault="00CE5690" w:rsidP="00C0416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740A5">
        <w:rPr>
          <w:rFonts w:ascii="Arial" w:hAnsi="Arial" w:cs="Arial"/>
          <w:b/>
          <w:sz w:val="22"/>
          <w:szCs w:val="22"/>
        </w:rPr>
        <w:t>Cell phones and other electronics should be on silent and put away</w:t>
      </w:r>
      <w:r w:rsidR="00C740A5">
        <w:rPr>
          <w:rFonts w:ascii="Arial" w:hAnsi="Arial" w:cs="Arial"/>
          <w:b/>
          <w:sz w:val="22"/>
          <w:szCs w:val="22"/>
        </w:rPr>
        <w:t>.</w:t>
      </w:r>
      <w:r w:rsidRPr="00C740A5">
        <w:rPr>
          <w:rFonts w:ascii="Arial" w:hAnsi="Arial" w:cs="Arial"/>
          <w:sz w:val="22"/>
          <w:szCs w:val="22"/>
        </w:rPr>
        <w:t xml:space="preserve"> </w:t>
      </w:r>
    </w:p>
    <w:p w:rsidR="00CE5690" w:rsidRPr="00C740A5" w:rsidRDefault="00C740A5" w:rsidP="00C0416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 productive. Effort is half the battle.</w:t>
      </w:r>
    </w:p>
    <w:p w:rsidR="00121E7A" w:rsidRPr="00E83B97" w:rsidRDefault="00121E7A" w:rsidP="00CE569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Come to class on time and prepared with a positive attitude.</w:t>
      </w:r>
    </w:p>
    <w:p w:rsidR="00CE5690" w:rsidRPr="00E83B97" w:rsidRDefault="00CE5690" w:rsidP="00CE5690">
      <w:pPr>
        <w:pStyle w:val="Default"/>
        <w:rPr>
          <w:sz w:val="18"/>
          <w:szCs w:val="18"/>
        </w:rPr>
      </w:pPr>
    </w:p>
    <w:p w:rsidR="007573E7" w:rsidRPr="00005982" w:rsidRDefault="00CE5690" w:rsidP="00CE5690">
      <w:pPr>
        <w:pStyle w:val="Default"/>
        <w:rPr>
          <w:sz w:val="30"/>
          <w:szCs w:val="30"/>
        </w:rPr>
      </w:pPr>
      <w:r w:rsidRPr="00005982">
        <w:rPr>
          <w:sz w:val="30"/>
          <w:szCs w:val="30"/>
        </w:rPr>
        <w:t>Consequences</w:t>
      </w:r>
    </w:p>
    <w:p w:rsidR="00CE5690" w:rsidRPr="00812F4A" w:rsidRDefault="00CE5690" w:rsidP="00CE5690">
      <w:pPr>
        <w:pStyle w:val="Default"/>
        <w:rPr>
          <w:sz w:val="18"/>
          <w:szCs w:val="18"/>
        </w:rPr>
      </w:pPr>
      <w:r w:rsidRPr="00812F4A">
        <w:rPr>
          <w:sz w:val="18"/>
          <w:szCs w:val="18"/>
        </w:rPr>
        <w:t>1</w:t>
      </w:r>
      <w:r w:rsidRPr="00812F4A">
        <w:rPr>
          <w:sz w:val="18"/>
          <w:szCs w:val="18"/>
          <w:vertAlign w:val="superscript"/>
        </w:rPr>
        <w:t>st</w:t>
      </w:r>
      <w:r w:rsidRPr="00812F4A">
        <w:rPr>
          <w:sz w:val="18"/>
          <w:szCs w:val="18"/>
        </w:rPr>
        <w:t xml:space="preserve"> offence</w:t>
      </w:r>
      <w:r w:rsidR="00C902F8">
        <w:rPr>
          <w:sz w:val="18"/>
          <w:szCs w:val="18"/>
        </w:rPr>
        <w:t>: A polite, but serious warning</w:t>
      </w:r>
    </w:p>
    <w:p w:rsidR="00CE5690" w:rsidRPr="00812F4A" w:rsidRDefault="00CE5690" w:rsidP="00CE5690">
      <w:pPr>
        <w:pStyle w:val="Default"/>
        <w:rPr>
          <w:sz w:val="18"/>
          <w:szCs w:val="18"/>
        </w:rPr>
      </w:pPr>
      <w:r w:rsidRPr="00812F4A">
        <w:rPr>
          <w:sz w:val="18"/>
          <w:szCs w:val="18"/>
        </w:rPr>
        <w:t>2</w:t>
      </w:r>
      <w:r w:rsidRPr="00812F4A">
        <w:rPr>
          <w:sz w:val="18"/>
          <w:szCs w:val="18"/>
          <w:vertAlign w:val="superscript"/>
        </w:rPr>
        <w:t>nd</w:t>
      </w:r>
      <w:r w:rsidRPr="00812F4A">
        <w:rPr>
          <w:sz w:val="18"/>
          <w:szCs w:val="18"/>
        </w:rPr>
        <w:t xml:space="preserve"> offence: </w:t>
      </w:r>
      <w:r w:rsidR="007A0B6B" w:rsidRPr="00812F4A">
        <w:rPr>
          <w:sz w:val="18"/>
          <w:szCs w:val="18"/>
        </w:rPr>
        <w:t>Student conference</w:t>
      </w:r>
    </w:p>
    <w:p w:rsidR="00CE5690" w:rsidRPr="00812F4A" w:rsidRDefault="00CE5690" w:rsidP="00CE5690">
      <w:pPr>
        <w:pStyle w:val="Default"/>
        <w:rPr>
          <w:sz w:val="18"/>
          <w:szCs w:val="18"/>
        </w:rPr>
      </w:pPr>
      <w:r w:rsidRPr="00812F4A">
        <w:rPr>
          <w:sz w:val="18"/>
          <w:szCs w:val="18"/>
        </w:rPr>
        <w:t>3</w:t>
      </w:r>
      <w:r w:rsidRPr="00812F4A">
        <w:rPr>
          <w:sz w:val="18"/>
          <w:szCs w:val="18"/>
          <w:vertAlign w:val="superscript"/>
        </w:rPr>
        <w:t>rd</w:t>
      </w:r>
      <w:r w:rsidRPr="00812F4A">
        <w:rPr>
          <w:sz w:val="18"/>
          <w:szCs w:val="18"/>
        </w:rPr>
        <w:t xml:space="preserve"> offence: </w:t>
      </w:r>
      <w:r w:rsidR="007A0B6B" w:rsidRPr="00812F4A">
        <w:rPr>
          <w:sz w:val="18"/>
          <w:szCs w:val="18"/>
        </w:rPr>
        <w:t>A phone call home</w:t>
      </w:r>
    </w:p>
    <w:p w:rsidR="00CE5690" w:rsidRPr="00812F4A" w:rsidRDefault="00CE5690" w:rsidP="00CE5690">
      <w:pPr>
        <w:pStyle w:val="Default"/>
        <w:rPr>
          <w:sz w:val="18"/>
          <w:szCs w:val="18"/>
        </w:rPr>
      </w:pPr>
      <w:r w:rsidRPr="00812F4A">
        <w:rPr>
          <w:sz w:val="18"/>
          <w:szCs w:val="18"/>
        </w:rPr>
        <w:t>4</w:t>
      </w:r>
      <w:r w:rsidRPr="00812F4A">
        <w:rPr>
          <w:sz w:val="18"/>
          <w:szCs w:val="18"/>
          <w:vertAlign w:val="superscript"/>
        </w:rPr>
        <w:t>th</w:t>
      </w:r>
      <w:r w:rsidRPr="00812F4A">
        <w:rPr>
          <w:sz w:val="18"/>
          <w:szCs w:val="18"/>
        </w:rPr>
        <w:t xml:space="preserve"> offence: </w:t>
      </w:r>
      <w:r w:rsidR="007A0B6B" w:rsidRPr="00812F4A">
        <w:rPr>
          <w:sz w:val="18"/>
          <w:szCs w:val="18"/>
        </w:rPr>
        <w:t>Parent conference</w:t>
      </w:r>
    </w:p>
    <w:p w:rsidR="007A0B6B" w:rsidRPr="00812F4A" w:rsidRDefault="007A0B6B" w:rsidP="00CE5690">
      <w:pPr>
        <w:pStyle w:val="Default"/>
        <w:rPr>
          <w:sz w:val="18"/>
          <w:szCs w:val="18"/>
        </w:rPr>
      </w:pPr>
      <w:r w:rsidRPr="00812F4A">
        <w:rPr>
          <w:sz w:val="18"/>
          <w:szCs w:val="18"/>
        </w:rPr>
        <w:t>5</w:t>
      </w:r>
      <w:r w:rsidRPr="00812F4A">
        <w:rPr>
          <w:sz w:val="18"/>
          <w:szCs w:val="18"/>
          <w:vertAlign w:val="superscript"/>
        </w:rPr>
        <w:t>th</w:t>
      </w:r>
      <w:r w:rsidRPr="00812F4A">
        <w:rPr>
          <w:sz w:val="18"/>
          <w:szCs w:val="18"/>
        </w:rPr>
        <w:t xml:space="preserve"> offence: Discipline referral to assistant principal or counselor</w:t>
      </w:r>
    </w:p>
    <w:p w:rsidR="00CE5690" w:rsidRPr="00E83B97" w:rsidRDefault="00CE5690" w:rsidP="00CE5690">
      <w:pPr>
        <w:pStyle w:val="Default"/>
        <w:rPr>
          <w:sz w:val="18"/>
          <w:szCs w:val="18"/>
        </w:rPr>
      </w:pPr>
    </w:p>
    <w:p w:rsidR="00CE5690" w:rsidRPr="00005982" w:rsidRDefault="00E21C0D" w:rsidP="00CE5690">
      <w:pPr>
        <w:pStyle w:val="Default"/>
        <w:rPr>
          <w:sz w:val="26"/>
          <w:szCs w:val="26"/>
        </w:rPr>
      </w:pPr>
      <w:proofErr w:type="spellStart"/>
      <w:r w:rsidRPr="00005982">
        <w:rPr>
          <w:sz w:val="26"/>
          <w:szCs w:val="26"/>
        </w:rPr>
        <w:t>Tardies</w:t>
      </w:r>
      <w:proofErr w:type="spellEnd"/>
      <w:r w:rsidRPr="00005982">
        <w:rPr>
          <w:sz w:val="26"/>
          <w:szCs w:val="26"/>
        </w:rPr>
        <w:t>, Restroom</w:t>
      </w:r>
      <w:r w:rsidR="00CE5690" w:rsidRPr="00005982">
        <w:rPr>
          <w:sz w:val="26"/>
          <w:szCs w:val="26"/>
        </w:rPr>
        <w:t xml:space="preserve"> an</w:t>
      </w:r>
      <w:r w:rsidRPr="00005982">
        <w:rPr>
          <w:sz w:val="26"/>
          <w:szCs w:val="26"/>
        </w:rPr>
        <w:t>d other Requests to Leave Class</w:t>
      </w:r>
    </w:p>
    <w:p w:rsidR="003F1A9E" w:rsidRPr="002605E5" w:rsidRDefault="00E21C0D" w:rsidP="00916F96">
      <w:pPr>
        <w:pStyle w:val="Default"/>
        <w:rPr>
          <w:sz w:val="20"/>
          <w:szCs w:val="20"/>
        </w:rPr>
      </w:pPr>
      <w:r w:rsidRPr="002605E5">
        <w:rPr>
          <w:sz w:val="20"/>
          <w:szCs w:val="20"/>
        </w:rPr>
        <w:t xml:space="preserve">Attendance will be taken </w:t>
      </w:r>
      <w:r w:rsidRPr="002605E5">
        <w:rPr>
          <w:b/>
          <w:sz w:val="20"/>
          <w:szCs w:val="20"/>
        </w:rPr>
        <w:t xml:space="preserve">10 </w:t>
      </w:r>
      <w:r w:rsidRPr="002605E5">
        <w:rPr>
          <w:sz w:val="20"/>
          <w:szCs w:val="20"/>
        </w:rPr>
        <w:t xml:space="preserve">minutes after the bell. </w:t>
      </w:r>
      <w:proofErr w:type="spellStart"/>
      <w:r w:rsidRPr="002605E5">
        <w:rPr>
          <w:sz w:val="20"/>
          <w:szCs w:val="20"/>
        </w:rPr>
        <w:t>Tardies</w:t>
      </w:r>
      <w:proofErr w:type="spellEnd"/>
      <w:r w:rsidRPr="002605E5">
        <w:rPr>
          <w:sz w:val="20"/>
          <w:szCs w:val="20"/>
        </w:rPr>
        <w:t xml:space="preserve"> will be taken and consequences will be administered as outlined in your student handbook.</w:t>
      </w:r>
      <w:r w:rsidR="00C902F8">
        <w:rPr>
          <w:sz w:val="20"/>
          <w:szCs w:val="20"/>
        </w:rPr>
        <w:t xml:space="preserve"> </w:t>
      </w:r>
      <w:r w:rsidR="00CE5690" w:rsidRPr="002605E5">
        <w:rPr>
          <w:sz w:val="20"/>
          <w:szCs w:val="20"/>
        </w:rPr>
        <w:t xml:space="preserve">Please hold all requests to leave the class until after the first 10 minutes and before the last 10 minutes of class. </w:t>
      </w:r>
    </w:p>
    <w:p w:rsidR="00916F96" w:rsidRPr="00916F96" w:rsidRDefault="00916F96" w:rsidP="00916F96">
      <w:pPr>
        <w:pStyle w:val="Default"/>
        <w:rPr>
          <w:sz w:val="18"/>
          <w:szCs w:val="18"/>
        </w:rPr>
      </w:pPr>
    </w:p>
    <w:p w:rsidR="003F1A9E" w:rsidRPr="00005982" w:rsidRDefault="003F1A9E" w:rsidP="00CE5690">
      <w:pPr>
        <w:rPr>
          <w:rFonts w:ascii="Arial" w:hAnsi="Arial" w:cs="Arial"/>
          <w:sz w:val="30"/>
          <w:szCs w:val="30"/>
        </w:rPr>
      </w:pPr>
      <w:r w:rsidRPr="00005982">
        <w:rPr>
          <w:rFonts w:ascii="Arial" w:hAnsi="Arial" w:cs="Arial"/>
          <w:sz w:val="30"/>
          <w:szCs w:val="30"/>
        </w:rPr>
        <w:t>Topics Covered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1A9E" w:rsidTr="00A4574C">
        <w:trPr>
          <w:trHeight w:val="2087"/>
        </w:trPr>
        <w:tc>
          <w:tcPr>
            <w:tcW w:w="4675" w:type="dxa"/>
          </w:tcPr>
          <w:p w:rsidR="003F1A9E" w:rsidRDefault="003F1A9E" w:rsidP="003F1A9E">
            <w:pPr>
              <w:rPr>
                <w:rFonts w:ascii="Arial" w:hAnsi="Arial" w:cs="Arial"/>
              </w:rPr>
            </w:pPr>
          </w:p>
          <w:p w:rsidR="003F1A9E" w:rsidRPr="00812F4A" w:rsidRDefault="003F1A9E" w:rsidP="003F1A9E">
            <w:pPr>
              <w:rPr>
                <w:rFonts w:ascii="Arial" w:hAnsi="Arial" w:cs="Arial"/>
              </w:rPr>
            </w:pPr>
            <w:r w:rsidRPr="00812F4A">
              <w:rPr>
                <w:rFonts w:ascii="Arial" w:hAnsi="Arial" w:cs="Arial"/>
              </w:rPr>
              <w:t>Fall Semester</w:t>
            </w:r>
          </w:p>
          <w:p w:rsidR="003F1A9E" w:rsidRPr="00E83B97" w:rsidRDefault="003F1A9E" w:rsidP="003F1A9E">
            <w:pPr>
              <w:rPr>
                <w:sz w:val="18"/>
              </w:rPr>
            </w:pPr>
            <w:r w:rsidRPr="00E83B97">
              <w:rPr>
                <w:sz w:val="18"/>
              </w:rPr>
              <w:t xml:space="preserve">Unit 1 – </w:t>
            </w:r>
            <w:r w:rsidR="004A229A">
              <w:rPr>
                <w:sz w:val="18"/>
              </w:rPr>
              <w:t>Measurement</w:t>
            </w:r>
          </w:p>
          <w:p w:rsidR="003F1A9E" w:rsidRPr="00E83B97" w:rsidRDefault="003F1A9E" w:rsidP="003F1A9E">
            <w:pPr>
              <w:rPr>
                <w:sz w:val="18"/>
              </w:rPr>
            </w:pPr>
            <w:r w:rsidRPr="00E83B97">
              <w:rPr>
                <w:sz w:val="18"/>
              </w:rPr>
              <w:t xml:space="preserve">Unit 2 – Motion </w:t>
            </w:r>
          </w:p>
          <w:p w:rsidR="003F1A9E" w:rsidRPr="00E83B97" w:rsidRDefault="003F1A9E" w:rsidP="003F1A9E">
            <w:pPr>
              <w:rPr>
                <w:sz w:val="18"/>
              </w:rPr>
            </w:pPr>
            <w:r w:rsidRPr="00E83B97">
              <w:rPr>
                <w:sz w:val="18"/>
              </w:rPr>
              <w:t xml:space="preserve">Unit 3 – </w:t>
            </w:r>
            <w:r w:rsidR="004A229A">
              <w:rPr>
                <w:sz w:val="18"/>
              </w:rPr>
              <w:t>Force and Momentum</w:t>
            </w:r>
          </w:p>
          <w:p w:rsidR="003F1A9E" w:rsidRPr="00E83B97" w:rsidRDefault="004A229A" w:rsidP="003F1A9E">
            <w:pPr>
              <w:rPr>
                <w:sz w:val="18"/>
              </w:rPr>
            </w:pPr>
            <w:r>
              <w:rPr>
                <w:sz w:val="18"/>
              </w:rPr>
              <w:t>Unit 4 – Energy and Heat Transfer</w:t>
            </w:r>
          </w:p>
          <w:p w:rsidR="003F1A9E" w:rsidRPr="00E83B97" w:rsidRDefault="003F1A9E" w:rsidP="003F1A9E">
            <w:pPr>
              <w:rPr>
                <w:sz w:val="18"/>
              </w:rPr>
            </w:pPr>
            <w:r w:rsidRPr="00E83B97">
              <w:rPr>
                <w:sz w:val="18"/>
              </w:rPr>
              <w:t xml:space="preserve">Unit 5 – </w:t>
            </w:r>
            <w:r w:rsidR="004A229A">
              <w:rPr>
                <w:sz w:val="18"/>
              </w:rPr>
              <w:t>Electricity and Magnetism</w:t>
            </w:r>
            <w:r w:rsidRPr="00E83B97">
              <w:rPr>
                <w:sz w:val="18"/>
              </w:rPr>
              <w:t xml:space="preserve"> </w:t>
            </w:r>
          </w:p>
          <w:p w:rsidR="003F1A9E" w:rsidRDefault="004A229A" w:rsidP="00CE5690">
            <w:pPr>
              <w:rPr>
                <w:sz w:val="18"/>
              </w:rPr>
            </w:pPr>
            <w:r>
              <w:rPr>
                <w:sz w:val="18"/>
              </w:rPr>
              <w:t>Unit 6 – Energy Conversions</w:t>
            </w:r>
          </w:p>
          <w:p w:rsidR="004A229A" w:rsidRPr="00811EA9" w:rsidRDefault="004A229A" w:rsidP="00CE5690">
            <w:pPr>
              <w:rPr>
                <w:sz w:val="18"/>
              </w:rPr>
            </w:pPr>
            <w:r>
              <w:rPr>
                <w:sz w:val="18"/>
              </w:rPr>
              <w:t xml:space="preserve">Unit 7 – Waves </w:t>
            </w:r>
          </w:p>
        </w:tc>
        <w:tc>
          <w:tcPr>
            <w:tcW w:w="4675" w:type="dxa"/>
          </w:tcPr>
          <w:p w:rsidR="004A229A" w:rsidRDefault="004A229A" w:rsidP="003F1A9E">
            <w:pPr>
              <w:rPr>
                <w:rFonts w:ascii="Arial" w:hAnsi="Arial" w:cs="Arial"/>
              </w:rPr>
            </w:pPr>
          </w:p>
          <w:p w:rsidR="003F1A9E" w:rsidRPr="00812F4A" w:rsidRDefault="003F1A9E" w:rsidP="003F1A9E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812F4A">
              <w:rPr>
                <w:rFonts w:ascii="Arial" w:hAnsi="Arial" w:cs="Arial"/>
              </w:rPr>
              <w:t>Spring Semester</w:t>
            </w:r>
          </w:p>
          <w:p w:rsidR="003F1A9E" w:rsidRPr="00E83B97" w:rsidRDefault="004A229A" w:rsidP="003F1A9E">
            <w:pPr>
              <w:rPr>
                <w:sz w:val="18"/>
              </w:rPr>
            </w:pPr>
            <w:r>
              <w:rPr>
                <w:sz w:val="18"/>
              </w:rPr>
              <w:t>Unit 8</w:t>
            </w:r>
            <w:r w:rsidR="003F1A9E" w:rsidRPr="00E83B97">
              <w:rPr>
                <w:sz w:val="18"/>
              </w:rPr>
              <w:t xml:space="preserve"> – </w:t>
            </w:r>
            <w:r>
              <w:rPr>
                <w:sz w:val="18"/>
              </w:rPr>
              <w:t>Matter</w:t>
            </w:r>
          </w:p>
          <w:p w:rsidR="003F1A9E" w:rsidRPr="00E83B97" w:rsidRDefault="004A229A" w:rsidP="003F1A9E">
            <w:pPr>
              <w:rPr>
                <w:sz w:val="18"/>
              </w:rPr>
            </w:pPr>
            <w:r>
              <w:rPr>
                <w:sz w:val="18"/>
              </w:rPr>
              <w:t>Unit 9</w:t>
            </w:r>
            <w:r w:rsidR="003F1A9E" w:rsidRPr="00E83B97">
              <w:rPr>
                <w:sz w:val="18"/>
              </w:rPr>
              <w:t xml:space="preserve"> – </w:t>
            </w:r>
            <w:r>
              <w:rPr>
                <w:sz w:val="18"/>
              </w:rPr>
              <w:t>Periodic Table</w:t>
            </w:r>
          </w:p>
          <w:p w:rsidR="003F1A9E" w:rsidRPr="00E83B97" w:rsidRDefault="004A229A" w:rsidP="003F1A9E">
            <w:pPr>
              <w:rPr>
                <w:sz w:val="18"/>
              </w:rPr>
            </w:pPr>
            <w:r>
              <w:rPr>
                <w:sz w:val="18"/>
              </w:rPr>
              <w:t>Unit 10</w:t>
            </w:r>
            <w:r w:rsidR="003F1A9E" w:rsidRPr="00E83B97">
              <w:rPr>
                <w:sz w:val="18"/>
              </w:rPr>
              <w:t xml:space="preserve"> – </w:t>
            </w:r>
            <w:r>
              <w:rPr>
                <w:sz w:val="18"/>
              </w:rPr>
              <w:t>Chemical Bonds</w:t>
            </w:r>
          </w:p>
          <w:p w:rsidR="003F1A9E" w:rsidRPr="00E83B97" w:rsidRDefault="004A229A" w:rsidP="003F1A9E">
            <w:pPr>
              <w:rPr>
                <w:sz w:val="18"/>
              </w:rPr>
            </w:pPr>
            <w:r>
              <w:rPr>
                <w:sz w:val="18"/>
              </w:rPr>
              <w:t>Unit 11</w:t>
            </w:r>
            <w:r w:rsidR="003F1A9E" w:rsidRPr="00E83B97">
              <w:rPr>
                <w:sz w:val="18"/>
              </w:rPr>
              <w:t xml:space="preserve"> – </w:t>
            </w:r>
            <w:r>
              <w:rPr>
                <w:sz w:val="18"/>
              </w:rPr>
              <w:t>Chemical Reactions</w:t>
            </w:r>
          </w:p>
          <w:p w:rsidR="003F1A9E" w:rsidRPr="00E83B97" w:rsidRDefault="004A229A" w:rsidP="003F1A9E">
            <w:pPr>
              <w:rPr>
                <w:sz w:val="18"/>
              </w:rPr>
            </w:pPr>
            <w:r>
              <w:rPr>
                <w:sz w:val="18"/>
              </w:rPr>
              <w:t>Unit 12</w:t>
            </w:r>
            <w:r w:rsidR="003F1A9E" w:rsidRPr="00E83B97">
              <w:rPr>
                <w:sz w:val="18"/>
              </w:rPr>
              <w:t xml:space="preserve"> – </w:t>
            </w:r>
            <w:r>
              <w:rPr>
                <w:sz w:val="18"/>
              </w:rPr>
              <w:t>Nuclear Chemistry</w:t>
            </w:r>
          </w:p>
          <w:p w:rsidR="003F1A9E" w:rsidRPr="00E83B97" w:rsidRDefault="004A229A" w:rsidP="003F1A9E">
            <w:pPr>
              <w:rPr>
                <w:sz w:val="18"/>
              </w:rPr>
            </w:pPr>
            <w:r>
              <w:rPr>
                <w:sz w:val="18"/>
              </w:rPr>
              <w:t>Unit 13</w:t>
            </w:r>
            <w:r w:rsidR="003F1A9E" w:rsidRPr="00E83B97">
              <w:rPr>
                <w:sz w:val="18"/>
              </w:rPr>
              <w:t xml:space="preserve"> – </w:t>
            </w:r>
            <w:r>
              <w:rPr>
                <w:sz w:val="18"/>
              </w:rPr>
              <w:t>Aqueous solutions</w:t>
            </w:r>
          </w:p>
          <w:p w:rsidR="003F1A9E" w:rsidRPr="003F1A9E" w:rsidRDefault="003F1A9E" w:rsidP="00CE5690">
            <w:pPr>
              <w:rPr>
                <w:sz w:val="18"/>
              </w:rPr>
            </w:pPr>
          </w:p>
        </w:tc>
      </w:tr>
    </w:tbl>
    <w:p w:rsidR="003B5C2C" w:rsidRDefault="003B5C2C" w:rsidP="00D030F7">
      <w:pPr>
        <w:pStyle w:val="Default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364"/>
        <w:tblW w:w="0" w:type="auto"/>
        <w:tblLook w:val="04A0" w:firstRow="1" w:lastRow="0" w:firstColumn="1" w:lastColumn="0" w:noHBand="0" w:noVBand="1"/>
      </w:tblPr>
      <w:tblGrid>
        <w:gridCol w:w="3463"/>
        <w:gridCol w:w="744"/>
      </w:tblGrid>
      <w:tr w:rsidR="003B5C2C" w:rsidTr="003B5C2C">
        <w:trPr>
          <w:trHeight w:val="553"/>
        </w:trPr>
        <w:tc>
          <w:tcPr>
            <w:tcW w:w="3463" w:type="dxa"/>
          </w:tcPr>
          <w:p w:rsidR="003B5C2C" w:rsidRDefault="00916F96" w:rsidP="003B5C2C">
            <w:pPr>
              <w:rPr>
                <w:rFonts w:ascii="Arial" w:hAnsi="Arial" w:cs="Arial"/>
                <w:sz w:val="18"/>
                <w:szCs w:val="18"/>
              </w:rPr>
            </w:pPr>
            <w:r w:rsidRPr="00916F96">
              <w:rPr>
                <w:rFonts w:ascii="Arial" w:hAnsi="Arial" w:cs="Arial"/>
                <w:b/>
                <w:sz w:val="18"/>
                <w:szCs w:val="18"/>
              </w:rPr>
              <w:lastRenderedPageBreak/>
              <w:t>Daily Grades</w:t>
            </w:r>
            <w:r>
              <w:rPr>
                <w:rFonts w:ascii="Arial" w:hAnsi="Arial" w:cs="Arial"/>
                <w:sz w:val="18"/>
                <w:szCs w:val="18"/>
              </w:rPr>
              <w:t xml:space="preserve"> (This includes daily work, some labs, and quizzes)</w:t>
            </w:r>
          </w:p>
        </w:tc>
        <w:tc>
          <w:tcPr>
            <w:tcW w:w="744" w:type="dxa"/>
          </w:tcPr>
          <w:p w:rsidR="003B5C2C" w:rsidRPr="00916F96" w:rsidRDefault="00916F96" w:rsidP="003B5C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6F96">
              <w:rPr>
                <w:rFonts w:ascii="Arial" w:hAnsi="Arial" w:cs="Arial"/>
                <w:b/>
                <w:sz w:val="18"/>
                <w:szCs w:val="18"/>
              </w:rPr>
              <w:t>50%</w:t>
            </w:r>
          </w:p>
        </w:tc>
      </w:tr>
      <w:tr w:rsidR="003B5C2C" w:rsidTr="003B5C2C">
        <w:trPr>
          <w:trHeight w:val="502"/>
        </w:trPr>
        <w:tc>
          <w:tcPr>
            <w:tcW w:w="3463" w:type="dxa"/>
          </w:tcPr>
          <w:p w:rsidR="003B5C2C" w:rsidRDefault="00916F96" w:rsidP="003B5C2C">
            <w:pPr>
              <w:rPr>
                <w:rFonts w:ascii="Arial" w:hAnsi="Arial" w:cs="Arial"/>
                <w:sz w:val="18"/>
                <w:szCs w:val="18"/>
              </w:rPr>
            </w:pPr>
            <w:r w:rsidRPr="00916F96">
              <w:rPr>
                <w:rFonts w:ascii="Arial" w:hAnsi="Arial" w:cs="Arial"/>
                <w:b/>
                <w:sz w:val="18"/>
                <w:szCs w:val="18"/>
              </w:rPr>
              <w:t>Major Grade</w:t>
            </w:r>
            <w:r>
              <w:rPr>
                <w:rFonts w:ascii="Arial" w:hAnsi="Arial" w:cs="Arial"/>
                <w:sz w:val="18"/>
                <w:szCs w:val="18"/>
              </w:rPr>
              <w:t xml:space="preserve"> (This includes tests and labs)</w:t>
            </w:r>
          </w:p>
        </w:tc>
        <w:tc>
          <w:tcPr>
            <w:tcW w:w="744" w:type="dxa"/>
          </w:tcPr>
          <w:p w:rsidR="003B5C2C" w:rsidRPr="00916F96" w:rsidRDefault="00916F96" w:rsidP="003B5C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6F96">
              <w:rPr>
                <w:rFonts w:ascii="Arial" w:hAnsi="Arial" w:cs="Arial"/>
                <w:b/>
                <w:sz w:val="18"/>
                <w:szCs w:val="18"/>
              </w:rPr>
              <w:t>50%</w:t>
            </w:r>
          </w:p>
        </w:tc>
      </w:tr>
    </w:tbl>
    <w:p w:rsidR="007C5678" w:rsidRDefault="00C902F8" w:rsidP="00267F84">
      <w:pPr>
        <w:pStyle w:val="Default"/>
        <w:rPr>
          <w:sz w:val="30"/>
          <w:szCs w:val="30"/>
        </w:rPr>
      </w:pPr>
      <w:r>
        <w:rPr>
          <w:noProof/>
        </w:rPr>
        <w:lastRenderedPageBreak/>
        <w:drawing>
          <wp:anchor distT="0" distB="0" distL="114300" distR="114300" simplePos="0" relativeHeight="251679232" behindDoc="1" locked="0" layoutInCell="1" allowOverlap="1" wp14:anchorId="3736B3B4" wp14:editId="4898C087">
            <wp:simplePos x="0" y="0"/>
            <wp:positionH relativeFrom="column">
              <wp:posOffset>4657725</wp:posOffset>
            </wp:positionH>
            <wp:positionV relativeFrom="paragraph">
              <wp:posOffset>11430</wp:posOffset>
            </wp:positionV>
            <wp:extent cx="1398270" cy="1260475"/>
            <wp:effectExtent l="0" t="0" r="0" b="0"/>
            <wp:wrapTight wrapText="bothSides">
              <wp:wrapPolygon edited="0">
                <wp:start x="0" y="0"/>
                <wp:lineTo x="0" y="21219"/>
                <wp:lineTo x="21188" y="21219"/>
                <wp:lineTo x="21188" y="0"/>
                <wp:lineTo x="0" y="0"/>
              </wp:wrapPolygon>
            </wp:wrapTight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C2C" w:rsidRPr="00916F96">
        <w:rPr>
          <w:sz w:val="30"/>
          <w:szCs w:val="30"/>
        </w:rPr>
        <w:t>Grades</w:t>
      </w:r>
    </w:p>
    <w:p w:rsidR="00267F84" w:rsidRPr="00267F84" w:rsidRDefault="00267F84" w:rsidP="00267F84">
      <w:pPr>
        <w:pStyle w:val="Default"/>
        <w:rPr>
          <w:sz w:val="30"/>
          <w:szCs w:val="30"/>
        </w:rPr>
      </w:pPr>
    </w:p>
    <w:p w:rsidR="00916F96" w:rsidRDefault="00916F96" w:rsidP="00916F96">
      <w:pPr>
        <w:rPr>
          <w:rFonts w:ascii="Arial" w:hAnsi="Arial" w:cs="Arial"/>
          <w:sz w:val="30"/>
          <w:szCs w:val="30"/>
        </w:rPr>
      </w:pPr>
    </w:p>
    <w:p w:rsidR="00C902F8" w:rsidRDefault="008F4AC9" w:rsidP="00916F96">
      <w:pPr>
        <w:rPr>
          <w:rFonts w:ascii="Arial" w:hAnsi="Arial" w:cs="Arial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321310</wp:posOffset>
                </wp:positionV>
                <wp:extent cx="3240405" cy="2057400"/>
                <wp:effectExtent l="19050" t="19050" r="17145" b="1905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59F" w:rsidRPr="00916F96" w:rsidRDefault="0093159F" w:rsidP="0093159F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916F9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My Tutorials:</w:t>
                            </w:r>
                          </w:p>
                          <w:p w:rsidR="007429D4" w:rsidRDefault="007429D4" w:rsidP="0093159F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Monday, Tuesday, and</w:t>
                            </w:r>
                            <w:r w:rsidR="00C902F8">
                              <w:rPr>
                                <w:rFonts w:ascii="Arial" w:hAnsi="Arial" w:cs="Arial"/>
                              </w:rPr>
                              <w:t xml:space="preserve"> Thursday afternoon</w:t>
                            </w:r>
                            <w:r w:rsidR="0093159F" w:rsidRPr="00916F96">
                              <w:rPr>
                                <w:rFonts w:ascii="Arial" w:hAnsi="Arial" w:cs="Arial"/>
                              </w:rPr>
                              <w:t xml:space="preserve"> from </w:t>
                            </w:r>
                          </w:p>
                          <w:p w:rsidR="0093159F" w:rsidRPr="00916F96" w:rsidRDefault="00C902F8" w:rsidP="0093159F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2:40pm -</w:t>
                            </w:r>
                            <w:r w:rsidR="008F4AC9">
                              <w:rPr>
                                <w:rFonts w:ascii="Arial" w:hAnsi="Arial" w:cs="Arial"/>
                              </w:rPr>
                              <w:t xml:space="preserve"> 3:30pm</w:t>
                            </w:r>
                          </w:p>
                          <w:p w:rsidR="0093159F" w:rsidRPr="00916F96" w:rsidRDefault="0093159F" w:rsidP="0093159F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16F96">
                              <w:rPr>
                                <w:rFonts w:ascii="Arial" w:hAnsi="Arial" w:cs="Arial"/>
                              </w:rPr>
                              <w:t>&amp;</w:t>
                            </w:r>
                          </w:p>
                          <w:p w:rsidR="00D030F7" w:rsidRPr="00916F96" w:rsidRDefault="00D030F7" w:rsidP="00970BC8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916F9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My Conference Period:</w:t>
                            </w:r>
                          </w:p>
                          <w:p w:rsidR="003B5C2C" w:rsidRPr="0093159F" w:rsidRDefault="00F303C9" w:rsidP="0093159F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3B5C2C" w:rsidRPr="00916F96">
                              <w:rPr>
                                <w:rFonts w:ascii="Arial" w:hAnsi="Arial" w:cs="Arial"/>
                                <w:vertAlign w:val="superscript"/>
                              </w:rPr>
                              <w:t>rd</w:t>
                            </w:r>
                            <w:r w:rsidR="003B5C2C" w:rsidRPr="00916F96">
                              <w:rPr>
                                <w:rFonts w:ascii="Arial" w:hAnsi="Arial" w:cs="Arial"/>
                              </w:rPr>
                              <w:t xml:space="preserve"> Period</w:t>
                            </w:r>
                          </w:p>
                          <w:p w:rsidR="003B5C2C" w:rsidRPr="001935DC" w:rsidRDefault="003B5C2C" w:rsidP="00D030F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75pt;margin-top:25.3pt;width:255.15pt;height:16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" strokeweight="3pt">
                <v:stroke linestyle="thickThin"/>
                <v:textbox>
                  <w:txbxContent>
                    <w:p w:rsidR="0093159F" w:rsidRPr="00916F96" w:rsidRDefault="0093159F" w:rsidP="0093159F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916F96">
                        <w:rPr>
                          <w:rFonts w:ascii="Arial" w:hAnsi="Arial" w:cs="Arial"/>
                          <w:sz w:val="30"/>
                          <w:szCs w:val="30"/>
                        </w:rPr>
                        <w:t>My Tutorials:</w:t>
                      </w:r>
                    </w:p>
                    <w:p w:rsidR="007429D4" w:rsidRDefault="007429D4" w:rsidP="0093159F">
                      <w:pPr>
                        <w:spacing w:after="12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Monday, Tuesday, and</w:t>
                      </w:r>
                      <w:r w:rsidR="00C902F8">
                        <w:rPr>
                          <w:rFonts w:ascii="Arial" w:hAnsi="Arial" w:cs="Arial"/>
                        </w:rPr>
                        <w:t xml:space="preserve"> Thursday afternoon</w:t>
                      </w:r>
                      <w:r w:rsidR="0093159F" w:rsidRPr="00916F96">
                        <w:rPr>
                          <w:rFonts w:ascii="Arial" w:hAnsi="Arial" w:cs="Arial"/>
                        </w:rPr>
                        <w:t xml:space="preserve"> from </w:t>
                      </w:r>
                    </w:p>
                    <w:p w:rsidR="0093159F" w:rsidRPr="00916F96" w:rsidRDefault="00C902F8" w:rsidP="0093159F">
                      <w:pPr>
                        <w:spacing w:after="12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2:40pm -</w:t>
                      </w:r>
                      <w:r w:rsidR="008F4AC9">
                        <w:rPr>
                          <w:rFonts w:ascii="Arial" w:hAnsi="Arial" w:cs="Arial"/>
                        </w:rPr>
                        <w:t xml:space="preserve"> 3:30pm</w:t>
                      </w:r>
                    </w:p>
                    <w:p w:rsidR="0093159F" w:rsidRPr="00916F96" w:rsidRDefault="0093159F" w:rsidP="0093159F">
                      <w:pPr>
                        <w:spacing w:after="120"/>
                        <w:jc w:val="center"/>
                        <w:rPr>
                          <w:rFonts w:ascii="Arial" w:hAnsi="Arial" w:cs="Arial"/>
                        </w:rPr>
                      </w:pPr>
                      <w:r w:rsidRPr="00916F96">
                        <w:rPr>
                          <w:rFonts w:ascii="Arial" w:hAnsi="Arial" w:cs="Arial"/>
                        </w:rPr>
                        <w:t>&amp;</w:t>
                      </w:r>
                    </w:p>
                    <w:p w:rsidR="00D030F7" w:rsidRPr="00916F96" w:rsidRDefault="00D030F7" w:rsidP="00970BC8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916F96">
                        <w:rPr>
                          <w:rFonts w:ascii="Arial" w:hAnsi="Arial" w:cs="Arial"/>
                          <w:sz w:val="30"/>
                          <w:szCs w:val="30"/>
                        </w:rPr>
                        <w:t>My Conference Period:</w:t>
                      </w:r>
                    </w:p>
                    <w:p w:rsidR="003B5C2C" w:rsidRPr="0093159F" w:rsidRDefault="00F303C9" w:rsidP="0093159F">
                      <w:pPr>
                        <w:spacing w:after="12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  <w:r w:rsidR="003B5C2C" w:rsidRPr="00916F96">
                        <w:rPr>
                          <w:rFonts w:ascii="Arial" w:hAnsi="Arial" w:cs="Arial"/>
                          <w:vertAlign w:val="superscript"/>
                        </w:rPr>
                        <w:t>rd</w:t>
                      </w:r>
                      <w:r w:rsidR="003B5C2C" w:rsidRPr="00916F96">
                        <w:rPr>
                          <w:rFonts w:ascii="Arial" w:hAnsi="Arial" w:cs="Arial"/>
                        </w:rPr>
                        <w:t xml:space="preserve"> Period</w:t>
                      </w:r>
                    </w:p>
                    <w:p w:rsidR="003B5C2C" w:rsidRPr="001935DC" w:rsidRDefault="003B5C2C" w:rsidP="00D030F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02F8" w:rsidRPr="008F4AC9" w:rsidRDefault="00C902F8" w:rsidP="00AA52E8">
      <w:pPr>
        <w:rPr>
          <w:rFonts w:ascii="Arial" w:hAnsi="Arial" w:cs="Arial"/>
          <w:sz w:val="30"/>
          <w:szCs w:val="30"/>
        </w:rPr>
      </w:pPr>
    </w:p>
    <w:p w:rsidR="009E09EF" w:rsidRDefault="009E09EF" w:rsidP="00AA52E8">
      <w:pPr>
        <w:rPr>
          <w:rFonts w:ascii="Arial" w:hAnsi="Arial" w:cs="Arial"/>
          <w:sz w:val="20"/>
          <w:szCs w:val="10"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AC0DD3" wp14:editId="369B586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297430" cy="1496060"/>
                <wp:effectExtent l="0" t="0" r="26670" b="2794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5DC" w:rsidRPr="00916F96" w:rsidRDefault="001E4CDF" w:rsidP="001935DC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916F9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Labs</w:t>
                            </w:r>
                          </w:p>
                          <w:p w:rsidR="001935DC" w:rsidRPr="003B5C2C" w:rsidRDefault="001E4CDF" w:rsidP="001935DC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3B5C2C">
                              <w:rPr>
                                <w:rFonts w:cs="Arial"/>
                                <w:sz w:val="20"/>
                              </w:rPr>
                              <w:t xml:space="preserve">Labs are cool- you don’t want to miss them. </w:t>
                            </w:r>
                            <w:r w:rsidR="001935DC" w:rsidRPr="003B5C2C">
                              <w:rPr>
                                <w:rFonts w:cs="Arial"/>
                                <w:sz w:val="20"/>
                              </w:rPr>
                              <w:t>If you</w:t>
                            </w:r>
                            <w:r w:rsidRPr="003B5C2C">
                              <w:rPr>
                                <w:rFonts w:cs="Arial"/>
                                <w:sz w:val="20"/>
                              </w:rPr>
                              <w:t xml:space="preserve"> do</w:t>
                            </w:r>
                            <w:r w:rsidR="001935DC" w:rsidRPr="003B5C2C">
                              <w:rPr>
                                <w:rFonts w:cs="Arial"/>
                                <w:sz w:val="20"/>
                              </w:rPr>
                              <w:t xml:space="preserve"> miss a lab, you must reschedule </w:t>
                            </w:r>
                            <w:r w:rsidRPr="003B5C2C">
                              <w:rPr>
                                <w:rFonts w:cs="Arial"/>
                                <w:sz w:val="20"/>
                              </w:rPr>
                              <w:t xml:space="preserve">a time </w:t>
                            </w:r>
                            <w:r w:rsidR="000871EF">
                              <w:rPr>
                                <w:rFonts w:cs="Arial"/>
                                <w:sz w:val="20"/>
                              </w:rPr>
                              <w:t xml:space="preserve">to make-up the lab </w:t>
                            </w:r>
                            <w:r w:rsidRPr="003B5C2C">
                              <w:rPr>
                                <w:rFonts w:cs="Arial"/>
                                <w:sz w:val="20"/>
                              </w:rPr>
                              <w:t>during tutorials.</w:t>
                            </w:r>
                          </w:p>
                          <w:p w:rsidR="001E4CDF" w:rsidRPr="001935DC" w:rsidRDefault="001E4CDF" w:rsidP="001935D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C0DD3" id="Text Box 3" o:spid="_x0000_s1028" type="#_x0000_t202" style="position:absolute;margin-left:129.7pt;margin-top:.45pt;width:180.9pt;height:117.8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nFJwIAAEw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">
                <v:textbox>
                  <w:txbxContent>
                    <w:p w:rsidR="001935DC" w:rsidRPr="00916F96" w:rsidRDefault="001E4CDF" w:rsidP="001935DC">
                      <w:p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916F96">
                        <w:rPr>
                          <w:rFonts w:ascii="Arial" w:hAnsi="Arial" w:cs="Arial"/>
                          <w:sz w:val="30"/>
                          <w:szCs w:val="30"/>
                        </w:rPr>
                        <w:t>Labs</w:t>
                      </w:r>
                    </w:p>
                    <w:p w:rsidR="001935DC" w:rsidRPr="003B5C2C" w:rsidRDefault="001E4CDF" w:rsidP="001935DC">
                      <w:pPr>
                        <w:rPr>
                          <w:rFonts w:cs="Arial"/>
                          <w:sz w:val="20"/>
                        </w:rPr>
                      </w:pPr>
                      <w:r w:rsidRPr="003B5C2C">
                        <w:rPr>
                          <w:rFonts w:cs="Arial"/>
                          <w:sz w:val="20"/>
                        </w:rPr>
                        <w:t xml:space="preserve">Labs are cool- you don’t want to miss them. </w:t>
                      </w:r>
                      <w:r w:rsidR="001935DC" w:rsidRPr="003B5C2C">
                        <w:rPr>
                          <w:rFonts w:cs="Arial"/>
                          <w:sz w:val="20"/>
                        </w:rPr>
                        <w:t>If you</w:t>
                      </w:r>
                      <w:r w:rsidRPr="003B5C2C">
                        <w:rPr>
                          <w:rFonts w:cs="Arial"/>
                          <w:sz w:val="20"/>
                        </w:rPr>
                        <w:t xml:space="preserve"> do</w:t>
                      </w:r>
                      <w:r w:rsidR="001935DC" w:rsidRPr="003B5C2C">
                        <w:rPr>
                          <w:rFonts w:cs="Arial"/>
                          <w:sz w:val="20"/>
                        </w:rPr>
                        <w:t xml:space="preserve"> miss a lab, you must reschedule </w:t>
                      </w:r>
                      <w:r w:rsidRPr="003B5C2C">
                        <w:rPr>
                          <w:rFonts w:cs="Arial"/>
                          <w:sz w:val="20"/>
                        </w:rPr>
                        <w:t xml:space="preserve">a time </w:t>
                      </w:r>
                      <w:r w:rsidR="000871EF">
                        <w:rPr>
                          <w:rFonts w:cs="Arial"/>
                          <w:sz w:val="20"/>
                        </w:rPr>
                        <w:t xml:space="preserve">to make-up the lab </w:t>
                      </w:r>
                      <w:r w:rsidRPr="003B5C2C">
                        <w:rPr>
                          <w:rFonts w:cs="Arial"/>
                          <w:sz w:val="20"/>
                        </w:rPr>
                        <w:t>during tutorials.</w:t>
                      </w:r>
                    </w:p>
                    <w:p w:rsidR="001E4CDF" w:rsidRPr="001935DC" w:rsidRDefault="001E4CDF" w:rsidP="001935D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E09EF" w:rsidRDefault="009E09EF" w:rsidP="00AA52E8">
      <w:pPr>
        <w:rPr>
          <w:rFonts w:ascii="Arial" w:hAnsi="Arial" w:cs="Arial"/>
          <w:sz w:val="20"/>
          <w:szCs w:val="10"/>
        </w:rPr>
      </w:pPr>
    </w:p>
    <w:p w:rsidR="00CB347A" w:rsidRDefault="008B23EE" w:rsidP="00AA52E8">
      <w:pPr>
        <w:rPr>
          <w:rFonts w:ascii="Arial" w:hAnsi="Arial" w:cs="Arial"/>
          <w:sz w:val="20"/>
          <w:szCs w:val="10"/>
        </w:rPr>
      </w:pPr>
      <w:r w:rsidRPr="008B23EE">
        <w:rPr>
          <w:rFonts w:ascii="Arial" w:hAnsi="Arial" w:cs="Arial"/>
          <w:sz w:val="20"/>
          <w:szCs w:val="10"/>
        </w:rPr>
        <w:t xml:space="preserve">I </w:t>
      </w:r>
      <w:r w:rsidR="00CB347A">
        <w:rPr>
          <w:rFonts w:ascii="Arial" w:hAnsi="Arial" w:cs="Arial"/>
          <w:sz w:val="20"/>
          <w:szCs w:val="10"/>
        </w:rPr>
        <w:t>_____________________</w:t>
      </w:r>
      <w:r w:rsidR="00D47FE9">
        <w:rPr>
          <w:rFonts w:ascii="Arial" w:hAnsi="Arial" w:cs="Arial"/>
          <w:sz w:val="20"/>
          <w:szCs w:val="10"/>
        </w:rPr>
        <w:t>_____</w:t>
      </w:r>
      <w:r w:rsidR="00CB347A">
        <w:rPr>
          <w:rFonts w:ascii="Arial" w:hAnsi="Arial" w:cs="Arial"/>
          <w:sz w:val="20"/>
          <w:szCs w:val="10"/>
        </w:rPr>
        <w:t xml:space="preserve">______ (Print name) </w:t>
      </w:r>
      <w:r w:rsidRPr="008B23EE">
        <w:rPr>
          <w:rFonts w:ascii="Arial" w:hAnsi="Arial" w:cs="Arial"/>
          <w:sz w:val="20"/>
          <w:szCs w:val="10"/>
        </w:rPr>
        <w:t xml:space="preserve">have read </w:t>
      </w:r>
      <w:r w:rsidR="00CB347A">
        <w:rPr>
          <w:rFonts w:ascii="Arial" w:hAnsi="Arial" w:cs="Arial"/>
          <w:sz w:val="20"/>
          <w:szCs w:val="10"/>
        </w:rPr>
        <w:t>and understan</w:t>
      </w:r>
      <w:r>
        <w:rPr>
          <w:rFonts w:ascii="Arial" w:hAnsi="Arial" w:cs="Arial"/>
          <w:sz w:val="20"/>
          <w:szCs w:val="10"/>
        </w:rPr>
        <w:t xml:space="preserve">d </w:t>
      </w:r>
      <w:r w:rsidRPr="008B23EE">
        <w:rPr>
          <w:rFonts w:ascii="Arial" w:hAnsi="Arial" w:cs="Arial"/>
          <w:sz w:val="20"/>
          <w:szCs w:val="10"/>
        </w:rPr>
        <w:t xml:space="preserve">all the </w:t>
      </w:r>
      <w:r w:rsidR="00CB347A">
        <w:rPr>
          <w:rFonts w:ascii="Arial" w:hAnsi="Arial" w:cs="Arial"/>
          <w:sz w:val="20"/>
          <w:szCs w:val="10"/>
        </w:rPr>
        <w:t xml:space="preserve">expectations and procedures in this syllabus and agree to comply. </w:t>
      </w:r>
    </w:p>
    <w:p w:rsidR="00916F96" w:rsidRDefault="00CB347A" w:rsidP="00AA52E8">
      <w:pPr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 xml:space="preserve">Student signature: </w:t>
      </w:r>
      <w:r w:rsidR="008B23EE">
        <w:rPr>
          <w:rFonts w:ascii="Arial" w:hAnsi="Arial" w:cs="Arial"/>
          <w:sz w:val="20"/>
          <w:szCs w:val="10"/>
        </w:rPr>
        <w:t>____________________________</w:t>
      </w:r>
      <w:r>
        <w:rPr>
          <w:rFonts w:ascii="Arial" w:hAnsi="Arial" w:cs="Arial"/>
          <w:sz w:val="20"/>
          <w:szCs w:val="10"/>
        </w:rPr>
        <w:tab/>
        <w:t>Date: _________________</w:t>
      </w:r>
    </w:p>
    <w:p w:rsidR="002605E5" w:rsidRPr="002605E5" w:rsidRDefault="002605E5" w:rsidP="00AA52E8">
      <w:pPr>
        <w:rPr>
          <w:rFonts w:ascii="Arial" w:hAnsi="Arial" w:cs="Arial"/>
          <w:sz w:val="32"/>
        </w:rPr>
      </w:pPr>
      <w:r w:rsidRPr="003B5C2C">
        <w:rPr>
          <w:rFonts w:ascii="Arial" w:hAnsi="Arial" w:cs="Arial"/>
          <w:sz w:val="16"/>
          <w:szCs w:val="10"/>
        </w:rPr>
        <w:t>Anything on this syllabus is subject to change. More details on certain rules and regulations are based on the teacher’s discretion.</w:t>
      </w:r>
    </w:p>
    <w:sectPr w:rsidR="002605E5" w:rsidRPr="002605E5" w:rsidSect="002605E5">
      <w:headerReference w:type="default" r:id="rId12"/>
      <w:footerReference w:type="default" r:id="rId13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6A0" w:rsidRDefault="000016A0" w:rsidP="00B23605">
      <w:pPr>
        <w:spacing w:after="0" w:line="240" w:lineRule="auto"/>
      </w:pPr>
      <w:r>
        <w:separator/>
      </w:r>
    </w:p>
  </w:endnote>
  <w:endnote w:type="continuationSeparator" w:id="0">
    <w:p w:rsidR="000016A0" w:rsidRDefault="000016A0" w:rsidP="00B2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DESTIN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5E5" w:rsidRDefault="002605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6A0" w:rsidRDefault="000016A0" w:rsidP="00B23605">
      <w:pPr>
        <w:spacing w:after="0" w:line="240" w:lineRule="auto"/>
      </w:pPr>
      <w:r>
        <w:separator/>
      </w:r>
    </w:p>
  </w:footnote>
  <w:footnote w:type="continuationSeparator" w:id="0">
    <w:p w:rsidR="000016A0" w:rsidRDefault="000016A0" w:rsidP="00B23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605" w:rsidRDefault="00B23605" w:rsidP="00B23605">
    <w:pPr>
      <w:pStyle w:val="Header"/>
      <w:jc w:val="right"/>
    </w:pPr>
    <w:r>
      <w:t>GPHS 2017-2018</w:t>
    </w:r>
  </w:p>
  <w:p w:rsidR="00B23605" w:rsidRDefault="00B236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210FC"/>
    <w:multiLevelType w:val="hybridMultilevel"/>
    <w:tmpl w:val="50ECD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35102"/>
    <w:multiLevelType w:val="hybridMultilevel"/>
    <w:tmpl w:val="7264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82754"/>
    <w:multiLevelType w:val="hybridMultilevel"/>
    <w:tmpl w:val="FE442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23"/>
    <w:rsid w:val="000016A0"/>
    <w:rsid w:val="00004E8D"/>
    <w:rsid w:val="00005982"/>
    <w:rsid w:val="000871EF"/>
    <w:rsid w:val="0009260A"/>
    <w:rsid w:val="00093623"/>
    <w:rsid w:val="000A475B"/>
    <w:rsid w:val="000C1C83"/>
    <w:rsid w:val="000F10C0"/>
    <w:rsid w:val="00121E7A"/>
    <w:rsid w:val="00130FD2"/>
    <w:rsid w:val="001935DC"/>
    <w:rsid w:val="001A32EB"/>
    <w:rsid w:val="001E4CDF"/>
    <w:rsid w:val="00253CB8"/>
    <w:rsid w:val="002605E5"/>
    <w:rsid w:val="00267F84"/>
    <w:rsid w:val="0028713D"/>
    <w:rsid w:val="002A3D30"/>
    <w:rsid w:val="002D450F"/>
    <w:rsid w:val="002D6928"/>
    <w:rsid w:val="003215EE"/>
    <w:rsid w:val="00331F82"/>
    <w:rsid w:val="00383BE9"/>
    <w:rsid w:val="003A07FA"/>
    <w:rsid w:val="003B5C2C"/>
    <w:rsid w:val="003F1A9E"/>
    <w:rsid w:val="004856AD"/>
    <w:rsid w:val="004A229A"/>
    <w:rsid w:val="004F379A"/>
    <w:rsid w:val="005071BF"/>
    <w:rsid w:val="0056570A"/>
    <w:rsid w:val="006073F5"/>
    <w:rsid w:val="006509D0"/>
    <w:rsid w:val="00725D49"/>
    <w:rsid w:val="007429D4"/>
    <w:rsid w:val="007573E7"/>
    <w:rsid w:val="007A0B6B"/>
    <w:rsid w:val="007B39A6"/>
    <w:rsid w:val="007C5678"/>
    <w:rsid w:val="008106AF"/>
    <w:rsid w:val="00811EA9"/>
    <w:rsid w:val="00812F4A"/>
    <w:rsid w:val="008858E3"/>
    <w:rsid w:val="008B23EE"/>
    <w:rsid w:val="008F4AC9"/>
    <w:rsid w:val="00916F96"/>
    <w:rsid w:val="0093159F"/>
    <w:rsid w:val="00970BC8"/>
    <w:rsid w:val="009E09EF"/>
    <w:rsid w:val="00A4574C"/>
    <w:rsid w:val="00AA52E8"/>
    <w:rsid w:val="00AC2FB2"/>
    <w:rsid w:val="00AE6DEA"/>
    <w:rsid w:val="00B23605"/>
    <w:rsid w:val="00BC790D"/>
    <w:rsid w:val="00C53EE8"/>
    <w:rsid w:val="00C740A5"/>
    <w:rsid w:val="00C902F8"/>
    <w:rsid w:val="00CB347A"/>
    <w:rsid w:val="00CE5690"/>
    <w:rsid w:val="00CE6FA5"/>
    <w:rsid w:val="00D030F7"/>
    <w:rsid w:val="00D100CA"/>
    <w:rsid w:val="00D231AA"/>
    <w:rsid w:val="00D47FE9"/>
    <w:rsid w:val="00D90653"/>
    <w:rsid w:val="00DC2E94"/>
    <w:rsid w:val="00E21C0D"/>
    <w:rsid w:val="00E231B7"/>
    <w:rsid w:val="00E83B97"/>
    <w:rsid w:val="00EF3593"/>
    <w:rsid w:val="00F303C9"/>
    <w:rsid w:val="00F43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9420F-21D8-4B12-8AE1-DA56C36D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D30"/>
  </w:style>
  <w:style w:type="paragraph" w:styleId="Heading1">
    <w:name w:val="heading 1"/>
    <w:basedOn w:val="Normal"/>
    <w:link w:val="Heading1Char"/>
    <w:uiPriority w:val="9"/>
    <w:qFormat/>
    <w:rsid w:val="003B5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7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10">
    <w:name w:val="style10"/>
    <w:basedOn w:val="Normal"/>
    <w:rsid w:val="0050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71BF"/>
    <w:rPr>
      <w:b/>
      <w:bCs/>
    </w:rPr>
  </w:style>
  <w:style w:type="paragraph" w:customStyle="1" w:styleId="style2">
    <w:name w:val="style2"/>
    <w:basedOn w:val="Normal"/>
    <w:rsid w:val="0050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71BF"/>
    <w:rPr>
      <w:color w:val="0000FF"/>
      <w:u w:val="single"/>
    </w:rPr>
  </w:style>
  <w:style w:type="paragraph" w:customStyle="1" w:styleId="style13">
    <w:name w:val="style13"/>
    <w:basedOn w:val="Normal"/>
    <w:rsid w:val="0050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EF3593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A32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3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605"/>
  </w:style>
  <w:style w:type="paragraph" w:styleId="Footer">
    <w:name w:val="footer"/>
    <w:basedOn w:val="Normal"/>
    <w:link w:val="FooterChar"/>
    <w:uiPriority w:val="99"/>
    <w:unhideWhenUsed/>
    <w:rsid w:val="00B23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605"/>
  </w:style>
  <w:style w:type="character" w:customStyle="1" w:styleId="Heading1Char">
    <w:name w:val="Heading 1 Char"/>
    <w:basedOn w:val="DefaultParagraphFont"/>
    <w:link w:val="Heading1"/>
    <w:uiPriority w:val="9"/>
    <w:rsid w:val="003B5C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50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arcia@galenaparkisd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PhysicsGarcia.weebl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AGL</dc:creator>
  <cp:keywords/>
  <dc:description/>
  <cp:lastModifiedBy>Robert Garcia</cp:lastModifiedBy>
  <cp:revision>9</cp:revision>
  <cp:lastPrinted>2017-09-06T14:58:00Z</cp:lastPrinted>
  <dcterms:created xsi:type="dcterms:W3CDTF">2017-09-06T14:50:00Z</dcterms:created>
  <dcterms:modified xsi:type="dcterms:W3CDTF">2017-09-06T19:08:00Z</dcterms:modified>
</cp:coreProperties>
</file>